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77EA"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Kegyelem nektek és békesség Istentől a mi Atyánktól és az Úr Jézus Krisztustól! Ámen</w:t>
      </w:r>
    </w:p>
    <w:p w14:paraId="0FC42507" w14:textId="77777777" w:rsidR="005F0B07" w:rsidRPr="005F0B07" w:rsidRDefault="005F0B07" w:rsidP="005F0B07">
      <w:pPr>
        <w:spacing w:line="360" w:lineRule="auto"/>
        <w:rPr>
          <w:rFonts w:ascii="Arial" w:hAnsi="Arial" w:cs="Arial"/>
          <w:i/>
          <w:iCs/>
          <w:sz w:val="24"/>
          <w:szCs w:val="24"/>
        </w:rPr>
      </w:pPr>
      <w:proofErr w:type="spellStart"/>
      <w:r w:rsidRPr="005F0B07">
        <w:rPr>
          <w:rFonts w:ascii="Arial" w:hAnsi="Arial" w:cs="Arial"/>
          <w:sz w:val="24"/>
          <w:szCs w:val="24"/>
          <w:u w:val="single"/>
        </w:rPr>
        <w:t>Mt</w:t>
      </w:r>
      <w:proofErr w:type="spellEnd"/>
      <w:r w:rsidRPr="005F0B07">
        <w:rPr>
          <w:rFonts w:ascii="Arial" w:hAnsi="Arial" w:cs="Arial"/>
          <w:sz w:val="24"/>
          <w:szCs w:val="24"/>
          <w:u w:val="single"/>
        </w:rPr>
        <w:t xml:space="preserve"> 24, 15-31</w:t>
      </w:r>
      <w:r w:rsidRPr="005F0B07">
        <w:rPr>
          <w:rFonts w:ascii="Arial" w:hAnsi="Arial" w:cs="Arial"/>
          <w:sz w:val="24"/>
          <w:szCs w:val="24"/>
          <w:u w:val="single"/>
        </w:rPr>
        <w:br/>
      </w:r>
      <w:r w:rsidRPr="005F0B07">
        <w:rPr>
          <w:rFonts w:ascii="Arial" w:hAnsi="Arial" w:cs="Arial"/>
          <w:i/>
          <w:iCs/>
          <w:sz w:val="24"/>
          <w:szCs w:val="24"/>
        </w:rPr>
        <w:t>Amikor tehát meglátjátok, hogy „a pusztító utálatosság” ott áll a szent helyen – erről beszélt Dániel próféta, aki olvassa, értse meg! –,</w:t>
      </w:r>
      <w:r w:rsidRPr="005F0B07">
        <w:rPr>
          <w:rFonts w:ascii="Arial" w:hAnsi="Arial" w:cs="Arial"/>
          <w:i/>
          <w:iCs/>
          <w:sz w:val="24"/>
          <w:szCs w:val="24"/>
          <w:vertAlign w:val="superscript"/>
        </w:rPr>
        <w:t>16</w:t>
      </w:r>
      <w:r w:rsidRPr="005F0B07">
        <w:rPr>
          <w:rFonts w:ascii="Arial" w:hAnsi="Arial" w:cs="Arial"/>
          <w:i/>
          <w:iCs/>
          <w:sz w:val="24"/>
          <w:szCs w:val="24"/>
        </w:rPr>
        <w:t>akkor azok, akik Júdeában lesznek, meneküljenek a hegyekbe,</w:t>
      </w:r>
      <w:r w:rsidRPr="005F0B07">
        <w:rPr>
          <w:rFonts w:ascii="Arial" w:hAnsi="Arial" w:cs="Arial"/>
          <w:i/>
          <w:iCs/>
          <w:sz w:val="24"/>
          <w:szCs w:val="24"/>
          <w:vertAlign w:val="superscript"/>
        </w:rPr>
        <w:t>17</w:t>
      </w:r>
      <w:r w:rsidRPr="005F0B07">
        <w:rPr>
          <w:rFonts w:ascii="Arial" w:hAnsi="Arial" w:cs="Arial"/>
          <w:i/>
          <w:iCs/>
          <w:sz w:val="24"/>
          <w:szCs w:val="24"/>
        </w:rPr>
        <w:t>aki a ház tetején lesz, ne szálljon le, hogy kihozzon valamit,</w:t>
      </w:r>
      <w:proofErr w:type="gramStart"/>
      <w:r w:rsidRPr="005F0B07">
        <w:rPr>
          <w:rFonts w:ascii="Arial" w:hAnsi="Arial" w:cs="Arial"/>
          <w:i/>
          <w:iCs/>
          <w:sz w:val="24"/>
          <w:szCs w:val="24"/>
          <w:vertAlign w:val="superscript"/>
        </w:rPr>
        <w:t>18</w:t>
      </w:r>
      <w:r w:rsidRPr="005F0B07">
        <w:rPr>
          <w:rFonts w:ascii="Arial" w:hAnsi="Arial" w:cs="Arial"/>
          <w:i/>
          <w:iCs/>
          <w:sz w:val="24"/>
          <w:szCs w:val="24"/>
        </w:rPr>
        <w:t>és</w:t>
      </w:r>
      <w:proofErr w:type="gramEnd"/>
      <w:r w:rsidRPr="005F0B07">
        <w:rPr>
          <w:rFonts w:ascii="Arial" w:hAnsi="Arial" w:cs="Arial"/>
          <w:i/>
          <w:iCs/>
          <w:sz w:val="24"/>
          <w:szCs w:val="24"/>
        </w:rPr>
        <w:t xml:space="preserve"> aki a mezőn lesz, ne térjen vissza, hogy elhozza felsőruháját.</w:t>
      </w:r>
      <w:r w:rsidRPr="005F0B07">
        <w:rPr>
          <w:rFonts w:ascii="Arial" w:hAnsi="Arial" w:cs="Arial"/>
          <w:i/>
          <w:iCs/>
          <w:sz w:val="24"/>
          <w:szCs w:val="24"/>
          <w:vertAlign w:val="superscript"/>
        </w:rPr>
        <w:t>19</w:t>
      </w:r>
      <w:r w:rsidRPr="005F0B07">
        <w:rPr>
          <w:rFonts w:ascii="Arial" w:hAnsi="Arial" w:cs="Arial"/>
          <w:i/>
          <w:iCs/>
          <w:sz w:val="24"/>
          <w:szCs w:val="24"/>
        </w:rPr>
        <w:t>Jaj a terhes és a szoptató anyáknak azokban a napokban!</w:t>
      </w:r>
      <w:r w:rsidRPr="005F0B07">
        <w:rPr>
          <w:rFonts w:ascii="Arial" w:hAnsi="Arial" w:cs="Arial"/>
          <w:i/>
          <w:iCs/>
          <w:sz w:val="24"/>
          <w:szCs w:val="24"/>
          <w:vertAlign w:val="superscript"/>
        </w:rPr>
        <w:t>20</w:t>
      </w:r>
      <w:r w:rsidRPr="005F0B07">
        <w:rPr>
          <w:rFonts w:ascii="Arial" w:hAnsi="Arial" w:cs="Arial"/>
          <w:i/>
          <w:iCs/>
          <w:sz w:val="24"/>
          <w:szCs w:val="24"/>
        </w:rPr>
        <w:t>Imádkozzatok, hogy ne kelljen sem télen, sem szombaton menekülnötök.</w:t>
      </w:r>
      <w:r w:rsidRPr="005F0B07">
        <w:rPr>
          <w:rFonts w:ascii="Arial" w:hAnsi="Arial" w:cs="Arial"/>
          <w:i/>
          <w:iCs/>
          <w:sz w:val="24"/>
          <w:szCs w:val="24"/>
          <w:vertAlign w:val="superscript"/>
        </w:rPr>
        <w:t>21</w:t>
      </w:r>
      <w:r w:rsidRPr="005F0B07">
        <w:rPr>
          <w:rFonts w:ascii="Arial" w:hAnsi="Arial" w:cs="Arial"/>
          <w:i/>
          <w:iCs/>
          <w:sz w:val="24"/>
          <w:szCs w:val="24"/>
        </w:rPr>
        <w:t>Mert olyan nagy nyomorúság lesz akkor, amilyen nem volt a világ kezdete óta mostanáig, és nem is lesz soha.</w:t>
      </w:r>
      <w:r w:rsidRPr="005F0B07">
        <w:rPr>
          <w:rFonts w:ascii="Arial" w:hAnsi="Arial" w:cs="Arial"/>
          <w:i/>
          <w:iCs/>
          <w:sz w:val="24"/>
          <w:szCs w:val="24"/>
          <w:vertAlign w:val="superscript"/>
        </w:rPr>
        <w:t xml:space="preserve"> 22</w:t>
      </w:r>
      <w:r w:rsidRPr="005F0B07">
        <w:rPr>
          <w:rFonts w:ascii="Arial" w:hAnsi="Arial" w:cs="Arial"/>
          <w:i/>
          <w:iCs/>
          <w:sz w:val="24"/>
          <w:szCs w:val="24"/>
        </w:rPr>
        <w:t xml:space="preserve">Ha nem </w:t>
      </w:r>
      <w:proofErr w:type="spellStart"/>
      <w:r w:rsidRPr="005F0B07">
        <w:rPr>
          <w:rFonts w:ascii="Arial" w:hAnsi="Arial" w:cs="Arial"/>
          <w:i/>
          <w:iCs/>
          <w:sz w:val="24"/>
          <w:szCs w:val="24"/>
        </w:rPr>
        <w:t>rövidíttetnének</w:t>
      </w:r>
      <w:proofErr w:type="spellEnd"/>
      <w:r w:rsidRPr="005F0B07">
        <w:rPr>
          <w:rFonts w:ascii="Arial" w:hAnsi="Arial" w:cs="Arial"/>
          <w:i/>
          <w:iCs/>
          <w:sz w:val="24"/>
          <w:szCs w:val="24"/>
        </w:rPr>
        <w:t xml:space="preserve"> meg azok a napok, nem menekülne meg egyetlen halandó sem, de a választottakért </w:t>
      </w:r>
      <w:proofErr w:type="spellStart"/>
      <w:r w:rsidRPr="005F0B07">
        <w:rPr>
          <w:rFonts w:ascii="Arial" w:hAnsi="Arial" w:cs="Arial"/>
          <w:i/>
          <w:iCs/>
          <w:sz w:val="24"/>
          <w:szCs w:val="24"/>
        </w:rPr>
        <w:t>megrövidíttetnek</w:t>
      </w:r>
      <w:proofErr w:type="spellEnd"/>
      <w:r w:rsidRPr="005F0B07">
        <w:rPr>
          <w:rFonts w:ascii="Arial" w:hAnsi="Arial" w:cs="Arial"/>
          <w:i/>
          <w:iCs/>
          <w:sz w:val="24"/>
          <w:szCs w:val="24"/>
        </w:rPr>
        <w:t xml:space="preserve"> azok a napok.</w:t>
      </w:r>
      <w:r w:rsidRPr="005F0B07">
        <w:rPr>
          <w:rFonts w:ascii="Arial" w:hAnsi="Arial" w:cs="Arial"/>
          <w:i/>
          <w:iCs/>
          <w:sz w:val="24"/>
          <w:szCs w:val="24"/>
          <w:u w:val="single"/>
        </w:rPr>
        <w:t xml:space="preserve"> </w:t>
      </w:r>
      <w:r w:rsidRPr="005F0B07">
        <w:rPr>
          <w:rFonts w:ascii="Arial" w:hAnsi="Arial" w:cs="Arial"/>
          <w:i/>
          <w:iCs/>
          <w:sz w:val="24"/>
          <w:szCs w:val="24"/>
          <w:vertAlign w:val="superscript"/>
        </w:rPr>
        <w:t>23</w:t>
      </w:r>
      <w:r w:rsidRPr="005F0B07">
        <w:rPr>
          <w:rFonts w:ascii="Arial" w:hAnsi="Arial" w:cs="Arial"/>
          <w:i/>
          <w:iCs/>
          <w:sz w:val="24"/>
          <w:szCs w:val="24"/>
        </w:rPr>
        <w:t>Akkor, ha valaki ezt mondja nektek: Íme, itt a Krisztus vagy amott – ne higgyétek el!</w:t>
      </w:r>
      <w:r w:rsidRPr="005F0B07">
        <w:rPr>
          <w:rFonts w:ascii="Arial" w:hAnsi="Arial" w:cs="Arial"/>
          <w:i/>
          <w:iCs/>
          <w:sz w:val="24"/>
          <w:szCs w:val="24"/>
          <w:vertAlign w:val="superscript"/>
        </w:rPr>
        <w:t>24</w:t>
      </w:r>
      <w:r w:rsidRPr="005F0B07">
        <w:rPr>
          <w:rFonts w:ascii="Arial" w:hAnsi="Arial" w:cs="Arial"/>
          <w:i/>
          <w:iCs/>
          <w:sz w:val="24"/>
          <w:szCs w:val="24"/>
        </w:rPr>
        <w:t xml:space="preserve">Mert hamis krisztusok és hamis próféták támadnak majd, nagy </w:t>
      </w:r>
      <w:r w:rsidRPr="005F0B07">
        <w:rPr>
          <w:rFonts w:ascii="Arial" w:hAnsi="Arial" w:cs="Arial"/>
          <w:i/>
          <w:iCs/>
          <w:sz w:val="24"/>
          <w:szCs w:val="24"/>
        </w:rPr>
        <w:lastRenderedPageBreak/>
        <w:t>jeleket és csodákat tesznek, hogy így megtévesszék, ha lehet, a választottakat is.</w:t>
      </w:r>
      <w:r w:rsidRPr="005F0B07">
        <w:rPr>
          <w:rFonts w:ascii="Arial" w:hAnsi="Arial" w:cs="Arial"/>
          <w:i/>
          <w:iCs/>
          <w:sz w:val="24"/>
          <w:szCs w:val="24"/>
          <w:vertAlign w:val="superscript"/>
        </w:rPr>
        <w:t xml:space="preserve"> 25</w:t>
      </w:r>
      <w:r w:rsidRPr="005F0B07">
        <w:rPr>
          <w:rFonts w:ascii="Arial" w:hAnsi="Arial" w:cs="Arial"/>
          <w:i/>
          <w:iCs/>
          <w:sz w:val="24"/>
          <w:szCs w:val="24"/>
        </w:rPr>
        <w:t>Íme, előre megmondtam nektek.</w:t>
      </w:r>
      <w:r w:rsidRPr="005F0B07">
        <w:rPr>
          <w:rFonts w:ascii="Arial" w:hAnsi="Arial" w:cs="Arial"/>
          <w:i/>
          <w:iCs/>
          <w:sz w:val="24"/>
          <w:szCs w:val="24"/>
          <w:vertAlign w:val="superscript"/>
        </w:rPr>
        <w:t>26</w:t>
      </w:r>
      <w:r w:rsidRPr="005F0B07">
        <w:rPr>
          <w:rFonts w:ascii="Arial" w:hAnsi="Arial" w:cs="Arial"/>
          <w:i/>
          <w:iCs/>
          <w:sz w:val="24"/>
          <w:szCs w:val="24"/>
        </w:rPr>
        <w:t>Ha tehát azt mondják nektek: Íme, a pusztában van – ne menjetek ki! Íme, a belső szobákban van – ne higgyétek el!</w:t>
      </w:r>
      <w:r w:rsidRPr="005F0B07">
        <w:rPr>
          <w:rFonts w:ascii="Arial" w:hAnsi="Arial" w:cs="Arial"/>
          <w:i/>
          <w:iCs/>
          <w:sz w:val="24"/>
          <w:szCs w:val="24"/>
          <w:vertAlign w:val="superscript"/>
        </w:rPr>
        <w:t>27</w:t>
      </w:r>
      <w:r w:rsidRPr="005F0B07">
        <w:rPr>
          <w:rFonts w:ascii="Arial" w:hAnsi="Arial" w:cs="Arial"/>
          <w:i/>
          <w:iCs/>
          <w:sz w:val="24"/>
          <w:szCs w:val="24"/>
        </w:rPr>
        <w:t>Mert ahogyan a villámlás keletről támad, és ellátszik nyugatig, úgy lesz az Emberfiának az eljövetele is.</w:t>
      </w:r>
      <w:r w:rsidRPr="005F0B07">
        <w:rPr>
          <w:rFonts w:ascii="Arial" w:hAnsi="Arial" w:cs="Arial"/>
          <w:i/>
          <w:iCs/>
          <w:sz w:val="24"/>
          <w:szCs w:val="24"/>
          <w:vertAlign w:val="superscript"/>
        </w:rPr>
        <w:t>28</w:t>
      </w:r>
      <w:r w:rsidRPr="005F0B07">
        <w:rPr>
          <w:rFonts w:ascii="Arial" w:hAnsi="Arial" w:cs="Arial"/>
          <w:i/>
          <w:iCs/>
          <w:sz w:val="24"/>
          <w:szCs w:val="24"/>
        </w:rPr>
        <w:t>Ahol a tetem, oda gyűlnek a saskeselyűk.</w:t>
      </w:r>
      <w:r w:rsidRPr="005F0B07">
        <w:rPr>
          <w:rFonts w:ascii="Arial" w:hAnsi="Arial" w:cs="Arial"/>
          <w:i/>
          <w:iCs/>
          <w:sz w:val="24"/>
          <w:szCs w:val="24"/>
          <w:vertAlign w:val="superscript"/>
        </w:rPr>
        <w:t xml:space="preserve"> 29</w:t>
      </w:r>
      <w:r w:rsidRPr="005F0B07">
        <w:rPr>
          <w:rFonts w:ascii="Arial" w:hAnsi="Arial" w:cs="Arial"/>
          <w:i/>
          <w:iCs/>
          <w:sz w:val="24"/>
          <w:szCs w:val="24"/>
        </w:rPr>
        <w:t xml:space="preserve">Közvetlenül ama napok nyomorúsága után pedig a nap elsötétedik, a hold nem fénylik, a csillagok lehullanak az égről, és az </w:t>
      </w:r>
      <w:proofErr w:type="spellStart"/>
      <w:r w:rsidRPr="005F0B07">
        <w:rPr>
          <w:rFonts w:ascii="Arial" w:hAnsi="Arial" w:cs="Arial"/>
          <w:i/>
          <w:iCs/>
          <w:sz w:val="24"/>
          <w:szCs w:val="24"/>
        </w:rPr>
        <w:t>egek</w:t>
      </w:r>
      <w:proofErr w:type="spellEnd"/>
      <w:r w:rsidRPr="005F0B07">
        <w:rPr>
          <w:rFonts w:ascii="Arial" w:hAnsi="Arial" w:cs="Arial"/>
          <w:i/>
          <w:iCs/>
          <w:sz w:val="24"/>
          <w:szCs w:val="24"/>
        </w:rPr>
        <w:t xml:space="preserve"> tartóoszlopai megrendülnek.</w:t>
      </w:r>
      <w:r w:rsidRPr="005F0B07">
        <w:rPr>
          <w:rFonts w:ascii="Arial" w:hAnsi="Arial" w:cs="Arial"/>
          <w:i/>
          <w:iCs/>
          <w:sz w:val="24"/>
          <w:szCs w:val="24"/>
          <w:vertAlign w:val="superscript"/>
        </w:rPr>
        <w:t xml:space="preserve"> 30</w:t>
      </w:r>
      <w:r w:rsidRPr="005F0B07">
        <w:rPr>
          <w:rFonts w:ascii="Arial" w:hAnsi="Arial" w:cs="Arial"/>
          <w:i/>
          <w:iCs/>
          <w:sz w:val="24"/>
          <w:szCs w:val="24"/>
        </w:rPr>
        <w:t>És akkor feltűnik az Emberfiának jele az égen, akkor jajgat a föld minden nemzetsége, és meglátják az Emberfiát eljönni az ég felhőin nagy hatalommal és dicsőséggel.</w:t>
      </w:r>
      <w:r w:rsidRPr="005F0B07">
        <w:rPr>
          <w:rFonts w:ascii="Arial" w:hAnsi="Arial" w:cs="Arial"/>
          <w:i/>
          <w:iCs/>
          <w:sz w:val="24"/>
          <w:szCs w:val="24"/>
          <w:vertAlign w:val="superscript"/>
        </w:rPr>
        <w:t xml:space="preserve"> 31</w:t>
      </w:r>
      <w:r w:rsidRPr="005F0B07">
        <w:rPr>
          <w:rFonts w:ascii="Arial" w:hAnsi="Arial" w:cs="Arial"/>
          <w:i/>
          <w:iCs/>
          <w:sz w:val="24"/>
          <w:szCs w:val="24"/>
        </w:rPr>
        <w:t xml:space="preserve">És ő elküldi angyalait nagy harsonaszóval, és összegyűjtik az ő </w:t>
      </w:r>
      <w:proofErr w:type="spellStart"/>
      <w:r w:rsidRPr="005F0B07">
        <w:rPr>
          <w:rFonts w:ascii="Arial" w:hAnsi="Arial" w:cs="Arial"/>
          <w:i/>
          <w:iCs/>
          <w:sz w:val="24"/>
          <w:szCs w:val="24"/>
        </w:rPr>
        <w:t>választottait</w:t>
      </w:r>
      <w:proofErr w:type="spellEnd"/>
      <w:r w:rsidRPr="005F0B07">
        <w:rPr>
          <w:rFonts w:ascii="Arial" w:hAnsi="Arial" w:cs="Arial"/>
          <w:i/>
          <w:iCs/>
          <w:sz w:val="24"/>
          <w:szCs w:val="24"/>
        </w:rPr>
        <w:t xml:space="preserve"> a négy égtáj felől, az ég egyik sarkától a másik sarkáig.</w:t>
      </w:r>
    </w:p>
    <w:p w14:paraId="72CD28EC"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Irgalommal figyelmeztetett Gyülekezet!</w:t>
      </w:r>
    </w:p>
    <w:p w14:paraId="43A7EC75"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Mind ismerjük a </w:t>
      </w:r>
      <w:proofErr w:type="spellStart"/>
      <w:r w:rsidRPr="005F0B07">
        <w:rPr>
          <w:rFonts w:ascii="Arial" w:hAnsi="Arial" w:cs="Arial"/>
          <w:sz w:val="24"/>
          <w:szCs w:val="24"/>
        </w:rPr>
        <w:t>fagyis</w:t>
      </w:r>
      <w:proofErr w:type="spellEnd"/>
      <w:r w:rsidRPr="005F0B07">
        <w:rPr>
          <w:rFonts w:ascii="Arial" w:hAnsi="Arial" w:cs="Arial"/>
          <w:sz w:val="24"/>
          <w:szCs w:val="24"/>
        </w:rPr>
        <w:t xml:space="preserve"> autó dallamát, vagy épp a kenyeresét </w:t>
      </w:r>
      <w:proofErr w:type="gramStart"/>
      <w:r w:rsidRPr="005F0B07">
        <w:rPr>
          <w:rFonts w:ascii="Arial" w:hAnsi="Arial" w:cs="Arial"/>
          <w:sz w:val="24"/>
          <w:szCs w:val="24"/>
        </w:rPr>
        <w:t>és,</w:t>
      </w:r>
      <w:proofErr w:type="gramEnd"/>
      <w:r w:rsidRPr="005F0B07">
        <w:rPr>
          <w:rFonts w:ascii="Arial" w:hAnsi="Arial" w:cs="Arial"/>
          <w:sz w:val="24"/>
          <w:szCs w:val="24"/>
        </w:rPr>
        <w:t xml:space="preserve"> ha meghalljuk, akkor – ha nem is </w:t>
      </w:r>
      <w:r w:rsidRPr="005F0B07">
        <w:rPr>
          <w:rFonts w:ascii="Arial" w:hAnsi="Arial" w:cs="Arial"/>
          <w:sz w:val="24"/>
          <w:szCs w:val="24"/>
        </w:rPr>
        <w:lastRenderedPageBreak/>
        <w:t xml:space="preserve">szó szerint -, de mind felkapjuk a fejünket. </w:t>
      </w:r>
      <w:r w:rsidRPr="005F0B07">
        <w:rPr>
          <w:rFonts w:ascii="Arial" w:hAnsi="Arial" w:cs="Arial"/>
          <w:sz w:val="24"/>
          <w:szCs w:val="24"/>
        </w:rPr>
        <w:br/>
        <w:t xml:space="preserve">Kicsit hasonlóak ezekhez az ítéletről szóló bibliai igék is. </w:t>
      </w:r>
      <w:r w:rsidRPr="005F0B07">
        <w:rPr>
          <w:rFonts w:ascii="Arial" w:hAnsi="Arial" w:cs="Arial"/>
          <w:sz w:val="24"/>
          <w:szCs w:val="24"/>
        </w:rPr>
        <w:br/>
        <w:t>Mind ismerjük, mind tudjuk, fel is kapjuk valamelyest a fejünket, kicsit talán megremeg a lelkünk, de aztán többnyire visszasüppedünk a hétköznapi teendőkbe és az egyéni gondjainkba és nem foglalkozunk vele, nem megyünk elé, mintha mégsem értenénk igazán a figyelmeztető szavakat.</w:t>
      </w:r>
    </w:p>
    <w:p w14:paraId="1C270EC3"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Tanpélda lehet erre az ismert figyelemfelhívást parodizáló vicc is: </w:t>
      </w:r>
      <w:r w:rsidRPr="005F0B07">
        <w:rPr>
          <w:rFonts w:ascii="Arial" w:hAnsi="Arial" w:cs="Arial"/>
          <w:i/>
          <w:iCs/>
          <w:sz w:val="24"/>
          <w:szCs w:val="24"/>
        </w:rPr>
        <w:t>„</w:t>
      </w:r>
      <w:proofErr w:type="spellStart"/>
      <w:r w:rsidRPr="005F0B07">
        <w:rPr>
          <w:rFonts w:ascii="Arial" w:hAnsi="Arial" w:cs="Arial"/>
          <w:i/>
          <w:iCs/>
          <w:sz w:val="24"/>
          <w:szCs w:val="24"/>
        </w:rPr>
        <w:t>Auchtung</w:t>
      </w:r>
      <w:proofErr w:type="spellEnd"/>
      <w:r w:rsidRPr="005F0B07">
        <w:rPr>
          <w:rFonts w:ascii="Arial" w:hAnsi="Arial" w:cs="Arial"/>
          <w:i/>
          <w:iCs/>
          <w:sz w:val="24"/>
          <w:szCs w:val="24"/>
        </w:rPr>
        <w:t xml:space="preserve">! </w:t>
      </w:r>
      <w:proofErr w:type="spellStart"/>
      <w:r w:rsidRPr="005F0B07">
        <w:rPr>
          <w:rFonts w:ascii="Arial" w:hAnsi="Arial" w:cs="Arial"/>
          <w:i/>
          <w:iCs/>
          <w:sz w:val="24"/>
          <w:szCs w:val="24"/>
        </w:rPr>
        <w:t>Auchtung</w:t>
      </w:r>
      <w:proofErr w:type="spellEnd"/>
      <w:r w:rsidRPr="005F0B07">
        <w:rPr>
          <w:rFonts w:ascii="Arial" w:hAnsi="Arial" w:cs="Arial"/>
          <w:i/>
          <w:iCs/>
          <w:sz w:val="24"/>
          <w:szCs w:val="24"/>
        </w:rPr>
        <w:t>! Eltűnt egy német kisfiú!”</w:t>
      </w:r>
      <w:r w:rsidRPr="005F0B07">
        <w:rPr>
          <w:rFonts w:ascii="Arial" w:hAnsi="Arial" w:cs="Arial"/>
          <w:sz w:val="24"/>
          <w:szCs w:val="24"/>
        </w:rPr>
        <w:t>.</w:t>
      </w:r>
      <w:r w:rsidRPr="005F0B07">
        <w:rPr>
          <w:rFonts w:ascii="Arial" w:hAnsi="Arial" w:cs="Arial"/>
          <w:sz w:val="24"/>
          <w:szCs w:val="24"/>
        </w:rPr>
        <w:br/>
        <w:t>Igen, ha nem értjük, hogy miről is szól valójában a figyelmeztetés, vagy nyelvileg értjük ugyan, de nem érezzük a mélységét, a húsba vágó komolyságát, akkor mind hiába a csengetés, a harangozás, a harsona, a hangos és hallható atyai figyelmeztetés, épp úgy, mint a kisgyermek, bizony ránk is igaz: a fülünk botját se fogjuk mozdítani…</w:t>
      </w:r>
    </w:p>
    <w:p w14:paraId="216E028B"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És lássuk be, tényleg erről van szó! Nem mondhatjuk feltartott kézzel, hogy: „De hát én nem </w:t>
      </w:r>
      <w:r w:rsidRPr="005F0B07">
        <w:rPr>
          <w:rFonts w:ascii="Arial" w:hAnsi="Arial" w:cs="Arial"/>
          <w:sz w:val="24"/>
          <w:szCs w:val="24"/>
        </w:rPr>
        <w:lastRenderedPageBreak/>
        <w:t xml:space="preserve">tudtam!”. </w:t>
      </w:r>
      <w:r w:rsidRPr="005F0B07">
        <w:rPr>
          <w:rFonts w:ascii="Arial" w:hAnsi="Arial" w:cs="Arial"/>
          <w:sz w:val="24"/>
          <w:szCs w:val="24"/>
        </w:rPr>
        <w:br/>
        <w:t>De, tudjuk! Nagyon is jól tudjuk, hogy – ahogy talán sokak fülében ott cseng – egyszer zárul Miki mókatára – azaz egyszer igenis eljön a végső sípszó, a mi halotti harangunk, vagy épp az angyali kar harsonája. Nem tudjuk előre az időpontot, de az teljesen biztos, hogy el fog jönni.</w:t>
      </w:r>
    </w:p>
    <w:p w14:paraId="14644EB6"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Tudjuk, de mégis sokszor úgy tűnik, hogy úgy vagyunk a pályán, az életpályánkon, úgy </w:t>
      </w:r>
      <w:proofErr w:type="spellStart"/>
      <w:r w:rsidRPr="005F0B07">
        <w:rPr>
          <w:rFonts w:ascii="Arial" w:hAnsi="Arial" w:cs="Arial"/>
          <w:sz w:val="24"/>
          <w:szCs w:val="24"/>
        </w:rPr>
        <w:t>játszuk</w:t>
      </w:r>
      <w:proofErr w:type="spellEnd"/>
      <w:r w:rsidRPr="005F0B07">
        <w:rPr>
          <w:rFonts w:ascii="Arial" w:hAnsi="Arial" w:cs="Arial"/>
          <w:sz w:val="24"/>
          <w:szCs w:val="24"/>
        </w:rPr>
        <w:t xml:space="preserve"> a meccset, mintha nem lennénk tisztában vele, hogy egyszer eljön a lefújás ideje és csak nyugtatjuk magunkat, hogy: </w:t>
      </w:r>
      <w:r w:rsidRPr="005F0B07">
        <w:rPr>
          <w:rFonts w:ascii="Arial" w:hAnsi="Arial" w:cs="Arial"/>
          <w:i/>
          <w:iCs/>
          <w:sz w:val="24"/>
          <w:szCs w:val="24"/>
        </w:rPr>
        <w:t>ó van még idő belőni a győztes gólt, ráérünk itt elpasszolgatni, meg fel-alá kocogni</w:t>
      </w:r>
      <w:r w:rsidRPr="005F0B07">
        <w:rPr>
          <w:rFonts w:ascii="Arial" w:hAnsi="Arial" w:cs="Arial"/>
          <w:sz w:val="24"/>
          <w:szCs w:val="24"/>
        </w:rPr>
        <w:t xml:space="preserve">. De ez nem igaz! </w:t>
      </w:r>
      <w:r w:rsidRPr="005F0B07">
        <w:rPr>
          <w:rFonts w:ascii="Arial" w:hAnsi="Arial" w:cs="Arial"/>
          <w:sz w:val="24"/>
          <w:szCs w:val="24"/>
        </w:rPr>
        <w:br/>
        <w:t>Peregnek a percek és egyáltalán nem mindegy, hogy mivel töltjük az időnket a pályán. Mert végül vagy győztesként megyünk le a pályáról, vagy vesztesen.</w:t>
      </w:r>
    </w:p>
    <w:p w14:paraId="672C6924"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Gólt kell szerezni! Nem a jó tettekkel persze, nem a te teljesítményedet osztályozzák a meccs végén, hanem csak a tényleges gól számít. A „gól” szó </w:t>
      </w:r>
      <w:r w:rsidRPr="005F0B07">
        <w:rPr>
          <w:rFonts w:ascii="Arial" w:hAnsi="Arial" w:cs="Arial"/>
          <w:sz w:val="24"/>
          <w:szCs w:val="24"/>
        </w:rPr>
        <w:lastRenderedPageBreak/>
        <w:t xml:space="preserve">pedig magyarul valójában azt jelenti, hogy „cél”. Azaz a kérdés az, hogy: célt érsz-e a pályán töltött időd alatt? </w:t>
      </w:r>
      <w:r w:rsidRPr="005F0B07">
        <w:rPr>
          <w:rFonts w:ascii="Arial" w:hAnsi="Arial" w:cs="Arial"/>
          <w:sz w:val="24"/>
          <w:szCs w:val="24"/>
        </w:rPr>
        <w:br/>
        <w:t xml:space="preserve">Tehát nem, nem csak a részvétel a fontos, hanem a cél, a gól, azaz a krisztusi hit, a Megváltó mellett való </w:t>
      </w:r>
      <w:proofErr w:type="spellStart"/>
      <w:r w:rsidRPr="005F0B07">
        <w:rPr>
          <w:rFonts w:ascii="Arial" w:hAnsi="Arial" w:cs="Arial"/>
          <w:sz w:val="24"/>
          <w:szCs w:val="24"/>
        </w:rPr>
        <w:t>elköteleződésed</w:t>
      </w:r>
      <w:proofErr w:type="spellEnd"/>
      <w:r w:rsidRPr="005F0B07">
        <w:rPr>
          <w:rFonts w:ascii="Arial" w:hAnsi="Arial" w:cs="Arial"/>
          <w:sz w:val="24"/>
          <w:szCs w:val="24"/>
        </w:rPr>
        <w:t>. Ha a Krisztussal való igazi közösséget nem találod meg, ha ezt a célt, ezt a gólt nem éred el a meccsen, akkor mindegy, hogy mennyit futottál, vagy milyen technikás vagy, a végén vesztes leszel.</w:t>
      </w:r>
    </w:p>
    <w:p w14:paraId="2DCA7FCB"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Erről szól a mai igénk, hogy Krisztus nélkül nem győzhetsz, de Krisztussal legyen bármilyen félelmetes, vagy reménytelennek tűnő is a jövő, vagy akár csak a mai nap, Ővele mégis győzni tudsz.</w:t>
      </w:r>
    </w:p>
    <w:p w14:paraId="4C954FEF"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 xml:space="preserve">De ha nem a Megváltó Úrban bízol, ha – ahogy a mai igénk mondja - </w:t>
      </w:r>
      <w:r w:rsidRPr="005F0B07">
        <w:rPr>
          <w:rFonts w:ascii="Arial" w:hAnsi="Arial" w:cs="Arial"/>
          <w:i/>
          <w:iCs/>
          <w:sz w:val="24"/>
          <w:szCs w:val="24"/>
        </w:rPr>
        <w:t xml:space="preserve">„a pusztító utálatosság” </w:t>
      </w:r>
      <w:r w:rsidRPr="005F0B07">
        <w:rPr>
          <w:rFonts w:ascii="Arial" w:hAnsi="Arial" w:cs="Arial"/>
          <w:sz w:val="24"/>
          <w:szCs w:val="24"/>
        </w:rPr>
        <w:t xml:space="preserve">lesz az, ami a szívedet uralja, ami bálványként ural téged, akkor el fogsz veszni, mert akkor az ítélet, a jogos következmény tényleg teljessé lesz rajtad. </w:t>
      </w:r>
      <w:r w:rsidRPr="005F0B07">
        <w:rPr>
          <w:rFonts w:ascii="Arial" w:hAnsi="Arial" w:cs="Arial"/>
          <w:sz w:val="24"/>
          <w:szCs w:val="24"/>
        </w:rPr>
        <w:br/>
        <w:t xml:space="preserve">Ez nem ijesztgetés, hogy végre félje már a világ </w:t>
      </w:r>
      <w:r w:rsidRPr="005F0B07">
        <w:rPr>
          <w:rFonts w:ascii="Arial" w:hAnsi="Arial" w:cs="Arial"/>
          <w:sz w:val="24"/>
          <w:szCs w:val="24"/>
        </w:rPr>
        <w:lastRenderedPageBreak/>
        <w:t xml:space="preserve">Istent – nem, ez nem erről szól! Ez egy figyelmeztetés, mint a </w:t>
      </w:r>
      <w:proofErr w:type="spellStart"/>
      <w:r w:rsidRPr="005F0B07">
        <w:rPr>
          <w:rFonts w:ascii="Arial" w:hAnsi="Arial" w:cs="Arial"/>
          <w:sz w:val="24"/>
          <w:szCs w:val="24"/>
        </w:rPr>
        <w:t>fagyis</w:t>
      </w:r>
      <w:proofErr w:type="spellEnd"/>
      <w:r w:rsidRPr="005F0B07">
        <w:rPr>
          <w:rFonts w:ascii="Arial" w:hAnsi="Arial" w:cs="Arial"/>
          <w:sz w:val="24"/>
          <w:szCs w:val="24"/>
        </w:rPr>
        <w:t xml:space="preserve"> kocsinál: jön, közeledik, készülj fel – legyél kész, amire elér. Nem félelemben akar tartani! Ha ez lenne a cél, akkor azt a módszert használná, amit a világ, amit akár sajnos a politikai erők is, hogy bizonytalanságban tart. Nem mondaná el, hogy mi jön és azt meg végképp nem, hogy mi lesz a megoldás. De nekünk egészen konkrétan ír az ige: „</w:t>
      </w:r>
      <w:r w:rsidRPr="005F0B07">
        <w:rPr>
          <w:rFonts w:ascii="Arial" w:hAnsi="Arial" w:cs="Arial"/>
          <w:i/>
          <w:iCs/>
          <w:sz w:val="24"/>
          <w:szCs w:val="24"/>
          <w:vertAlign w:val="superscript"/>
        </w:rPr>
        <w:t>30</w:t>
      </w:r>
      <w:r w:rsidRPr="005F0B07">
        <w:rPr>
          <w:rFonts w:ascii="Arial" w:hAnsi="Arial" w:cs="Arial"/>
          <w:i/>
          <w:iCs/>
          <w:sz w:val="24"/>
          <w:szCs w:val="24"/>
        </w:rPr>
        <w:t xml:space="preserve">És akkor feltűnik az Emberfiának jele az égen, akkor jajgat a föld minden nemzetsége, és meglátják az Emberfiát eljönni az ég felhőin nagy hatalommal és dicsőséggel.” </w:t>
      </w:r>
      <w:r w:rsidRPr="005F0B07">
        <w:rPr>
          <w:rFonts w:ascii="Arial" w:hAnsi="Arial" w:cs="Arial"/>
          <w:sz w:val="24"/>
          <w:szCs w:val="24"/>
        </w:rPr>
        <w:t>– a Megváltó Úr jön el. Az az Úr, aki érted vállalta a keresztet is, a poklot is, a feltámadást is, mert így szeret téged. EZ az Úr jön el, Ő az egyetlen megoldás!</w:t>
      </w:r>
      <w:r w:rsidRPr="005F0B07">
        <w:rPr>
          <w:rFonts w:ascii="Arial" w:hAnsi="Arial" w:cs="Arial"/>
          <w:sz w:val="24"/>
          <w:szCs w:val="24"/>
        </w:rPr>
        <w:br/>
        <w:t>Nem egy idegen és ismeretlen!</w:t>
      </w:r>
      <w:r w:rsidRPr="005F0B07">
        <w:rPr>
          <w:rFonts w:ascii="Arial" w:hAnsi="Arial" w:cs="Arial"/>
          <w:sz w:val="24"/>
          <w:szCs w:val="24"/>
        </w:rPr>
        <w:br/>
        <w:t>Nem egy megtorló és nem egy kegyetlen!</w:t>
      </w:r>
      <w:r w:rsidRPr="005F0B07">
        <w:rPr>
          <w:rFonts w:ascii="Arial" w:hAnsi="Arial" w:cs="Arial"/>
          <w:sz w:val="24"/>
          <w:szCs w:val="24"/>
        </w:rPr>
        <w:br/>
        <w:t xml:space="preserve">A helyzet, az az idő, az ítélet napja, ez az, ami a kegyetlen és félelmetes valóságot, a világ, pontosabban a gonoszság káoszát mutatják meg, </w:t>
      </w:r>
      <w:proofErr w:type="gramStart"/>
      <w:r w:rsidRPr="005F0B07">
        <w:rPr>
          <w:rFonts w:ascii="Arial" w:hAnsi="Arial" w:cs="Arial"/>
          <w:sz w:val="24"/>
          <w:szCs w:val="24"/>
        </w:rPr>
        <w:t>azt</w:t>
      </w:r>
      <w:proofErr w:type="gramEnd"/>
      <w:r w:rsidRPr="005F0B07">
        <w:rPr>
          <w:rFonts w:ascii="Arial" w:hAnsi="Arial" w:cs="Arial"/>
          <w:sz w:val="24"/>
          <w:szCs w:val="24"/>
        </w:rPr>
        <w:t xml:space="preserve"> ami téged is napról napra környékez, néha </w:t>
      </w:r>
      <w:r w:rsidRPr="005F0B07">
        <w:rPr>
          <w:rFonts w:ascii="Arial" w:hAnsi="Arial" w:cs="Arial"/>
          <w:sz w:val="24"/>
          <w:szCs w:val="24"/>
        </w:rPr>
        <w:lastRenderedPageBreak/>
        <w:t xml:space="preserve">sikeresen el is csábít – ez az a szörnyűség, ami teljes valójában megmutatkozik majd, minden istentelen tettnek, szónak és gondolatnak a következménye lesz csak az, ami láthatóvá válik akkor. </w:t>
      </w:r>
      <w:r w:rsidRPr="005F0B07">
        <w:rPr>
          <w:rFonts w:ascii="Arial" w:hAnsi="Arial" w:cs="Arial"/>
          <w:sz w:val="24"/>
          <w:szCs w:val="24"/>
        </w:rPr>
        <w:br/>
        <w:t>De neked nem ez szól, neked az a jel szól az égen. Neked az az angyali harsona szól, ha te Úrnak, Megváltódnak vallod Krisztust!</w:t>
      </w:r>
    </w:p>
    <w:p w14:paraId="17285EB7" w14:textId="77777777" w:rsidR="005F0B07" w:rsidRPr="005F0B07" w:rsidRDefault="005F0B07" w:rsidP="005F0B07">
      <w:pPr>
        <w:spacing w:line="360" w:lineRule="auto"/>
        <w:rPr>
          <w:rFonts w:ascii="Arial" w:hAnsi="Arial" w:cs="Arial"/>
          <w:i/>
          <w:iCs/>
          <w:sz w:val="24"/>
          <w:szCs w:val="24"/>
        </w:rPr>
      </w:pPr>
      <w:r w:rsidRPr="005F0B07">
        <w:rPr>
          <w:rFonts w:ascii="Arial" w:hAnsi="Arial" w:cs="Arial"/>
          <w:sz w:val="24"/>
          <w:szCs w:val="24"/>
        </w:rPr>
        <w:t>Neked az ítélet keménységében, ebben a zúgó, tomboló, irgalmat nem ismerő valóságban Krisztus, a te reménységed hangja szól majd.</w:t>
      </w:r>
      <w:r w:rsidRPr="005F0B07">
        <w:rPr>
          <w:rFonts w:ascii="Arial" w:hAnsi="Arial" w:cs="Arial"/>
          <w:sz w:val="24"/>
          <w:szCs w:val="24"/>
        </w:rPr>
        <w:br/>
        <w:t>Mert igen az ítélet igaz, valóság, akár a golgotai kereszt, de a keresztény reménység, az üres sír irgalma is igaz, meghallható, megismerhető, éltető.</w:t>
      </w:r>
      <w:r w:rsidRPr="005F0B07">
        <w:rPr>
          <w:rFonts w:ascii="Arial" w:hAnsi="Arial" w:cs="Arial"/>
          <w:sz w:val="24"/>
          <w:szCs w:val="24"/>
        </w:rPr>
        <w:br/>
        <w:t xml:space="preserve">Szépen szólaltatja meg ezt az elveszett, de mégis szeretetben megtartott helyzetünket Babits Mihály </w:t>
      </w:r>
      <w:r w:rsidRPr="005F0B07">
        <w:rPr>
          <w:rFonts w:ascii="Arial" w:hAnsi="Arial" w:cs="Arial"/>
          <w:i/>
          <w:iCs/>
          <w:sz w:val="24"/>
          <w:szCs w:val="24"/>
        </w:rPr>
        <w:t>Ének az utolsó ítéletről</w:t>
      </w:r>
      <w:r w:rsidRPr="005F0B07">
        <w:rPr>
          <w:rFonts w:ascii="Arial" w:hAnsi="Arial" w:cs="Arial"/>
          <w:sz w:val="24"/>
          <w:szCs w:val="24"/>
        </w:rPr>
        <w:t xml:space="preserve"> című verse, - csak néhány sorát hadd idézzem!</w:t>
      </w:r>
      <w:r w:rsidRPr="005F0B07">
        <w:rPr>
          <w:rFonts w:ascii="Arial" w:hAnsi="Arial" w:cs="Arial"/>
          <w:sz w:val="24"/>
          <w:szCs w:val="24"/>
        </w:rPr>
        <w:br/>
      </w:r>
      <w:proofErr w:type="spellStart"/>
      <w:r w:rsidRPr="005F0B07">
        <w:rPr>
          <w:rFonts w:ascii="Arial" w:hAnsi="Arial" w:cs="Arial"/>
          <w:i/>
          <w:iCs/>
          <w:sz w:val="24"/>
          <w:szCs w:val="24"/>
        </w:rPr>
        <w:t>Fölnyögök</w:t>
      </w:r>
      <w:proofErr w:type="spellEnd"/>
      <w:r w:rsidRPr="005F0B07">
        <w:rPr>
          <w:rFonts w:ascii="Arial" w:hAnsi="Arial" w:cs="Arial"/>
          <w:i/>
          <w:iCs/>
          <w:sz w:val="24"/>
          <w:szCs w:val="24"/>
        </w:rPr>
        <w:t xml:space="preserve"> bús vádlott módján,</w:t>
      </w:r>
      <w:r w:rsidRPr="005F0B07">
        <w:rPr>
          <w:rFonts w:ascii="Arial" w:hAnsi="Arial" w:cs="Arial"/>
          <w:i/>
          <w:iCs/>
          <w:sz w:val="24"/>
          <w:szCs w:val="24"/>
        </w:rPr>
        <w:br/>
        <w:t>bűntudattól pirul orcám,</w:t>
      </w:r>
      <w:r w:rsidRPr="005F0B07">
        <w:rPr>
          <w:rFonts w:ascii="Arial" w:hAnsi="Arial" w:cs="Arial"/>
          <w:i/>
          <w:iCs/>
          <w:sz w:val="24"/>
          <w:szCs w:val="24"/>
        </w:rPr>
        <w:br/>
        <w:t xml:space="preserve">úgy </w:t>
      </w:r>
      <w:proofErr w:type="spellStart"/>
      <w:r w:rsidRPr="005F0B07">
        <w:rPr>
          <w:rFonts w:ascii="Arial" w:hAnsi="Arial" w:cs="Arial"/>
          <w:i/>
          <w:iCs/>
          <w:sz w:val="24"/>
          <w:szCs w:val="24"/>
        </w:rPr>
        <w:t>könyörgök</w:t>
      </w:r>
      <w:proofErr w:type="spellEnd"/>
      <w:r w:rsidRPr="005F0B07">
        <w:rPr>
          <w:rFonts w:ascii="Arial" w:hAnsi="Arial" w:cs="Arial"/>
          <w:i/>
          <w:iCs/>
          <w:sz w:val="24"/>
          <w:szCs w:val="24"/>
        </w:rPr>
        <w:t>, Uram, nézz rám!</w:t>
      </w:r>
    </w:p>
    <w:p w14:paraId="02C652A0" w14:textId="77777777" w:rsidR="005F0B07" w:rsidRPr="005F0B07" w:rsidRDefault="005F0B07" w:rsidP="005F0B07">
      <w:pPr>
        <w:spacing w:line="360" w:lineRule="auto"/>
        <w:rPr>
          <w:rFonts w:ascii="Arial" w:hAnsi="Arial" w:cs="Arial"/>
          <w:sz w:val="24"/>
          <w:szCs w:val="24"/>
        </w:rPr>
      </w:pPr>
      <w:r w:rsidRPr="005F0B07">
        <w:rPr>
          <w:rFonts w:ascii="Arial" w:hAnsi="Arial" w:cs="Arial"/>
          <w:i/>
          <w:iCs/>
          <w:sz w:val="24"/>
          <w:szCs w:val="24"/>
        </w:rPr>
        <w:lastRenderedPageBreak/>
        <w:t>Ki Magdolnát föloldottad,</w:t>
      </w:r>
      <w:r w:rsidRPr="005F0B07">
        <w:rPr>
          <w:rFonts w:ascii="Arial" w:hAnsi="Arial" w:cs="Arial"/>
          <w:i/>
          <w:iCs/>
          <w:sz w:val="24"/>
          <w:szCs w:val="24"/>
        </w:rPr>
        <w:br/>
        <w:t xml:space="preserve">és a </w:t>
      </w:r>
      <w:proofErr w:type="spellStart"/>
      <w:r w:rsidRPr="005F0B07">
        <w:rPr>
          <w:rFonts w:ascii="Arial" w:hAnsi="Arial" w:cs="Arial"/>
          <w:i/>
          <w:iCs/>
          <w:sz w:val="24"/>
          <w:szCs w:val="24"/>
        </w:rPr>
        <w:t>latrot</w:t>
      </w:r>
      <w:proofErr w:type="spellEnd"/>
      <w:r w:rsidRPr="005F0B07">
        <w:rPr>
          <w:rFonts w:ascii="Arial" w:hAnsi="Arial" w:cs="Arial"/>
          <w:i/>
          <w:iCs/>
          <w:sz w:val="24"/>
          <w:szCs w:val="24"/>
        </w:rPr>
        <w:t xml:space="preserve"> meghallgattad:</w:t>
      </w:r>
      <w:r w:rsidRPr="005F0B07">
        <w:rPr>
          <w:rFonts w:ascii="Arial" w:hAnsi="Arial" w:cs="Arial"/>
          <w:i/>
          <w:iCs/>
          <w:sz w:val="24"/>
          <w:szCs w:val="24"/>
        </w:rPr>
        <w:br/>
        <w:t>nekem is e reményt adtad.</w:t>
      </w:r>
    </w:p>
    <w:p w14:paraId="0D5C63D3"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Ez a remény, az Isten irgalmas szeretete kell, hogy élő, sőt éltető valóságod legyen. Az Úr irgalma az, amit, ahogy Luther mondja koldusként kapunk meg, nem pedig jó munkásokként kitűntetésként.</w:t>
      </w:r>
      <w:r w:rsidRPr="005F0B07">
        <w:rPr>
          <w:rFonts w:ascii="Arial" w:hAnsi="Arial" w:cs="Arial"/>
          <w:sz w:val="24"/>
          <w:szCs w:val="24"/>
        </w:rPr>
        <w:br/>
        <w:t>Irgalomra szorulsz – ezt kell elfogadnod és komolyan venned, hogy ehhez az irgalomhoz hűen tudj élni is. Olyan irgalommal az emberek felé - a legdühítőbb ellenfeled és rosszakaród felé is -, amilyen irgalmat te is vársz, remélsz Krisztusért.</w:t>
      </w:r>
    </w:p>
    <w:p w14:paraId="2C6E42C3" w14:textId="77777777" w:rsidR="005F0B07" w:rsidRPr="005F0B07" w:rsidRDefault="005F0B07" w:rsidP="005F0B07">
      <w:pPr>
        <w:spacing w:line="360" w:lineRule="auto"/>
        <w:rPr>
          <w:rFonts w:ascii="Arial" w:hAnsi="Arial" w:cs="Arial"/>
          <w:sz w:val="24"/>
          <w:szCs w:val="24"/>
        </w:rPr>
      </w:pPr>
      <w:r w:rsidRPr="005F0B07">
        <w:rPr>
          <w:rFonts w:ascii="Arial" w:hAnsi="Arial" w:cs="Arial"/>
          <w:sz w:val="24"/>
          <w:szCs w:val="24"/>
        </w:rPr>
        <w:t>Erről szól az utolsó ítélet, hogy be tudod-e vallani, hogy irgalomra szorulsz és tudod-e Krisztusban bízva kérni, vagy csak tagadni. Isten nem árul zsákba macskát! Ő nyíltan elmondja, hogy mi kell az Örök Élethez.</w:t>
      </w:r>
    </w:p>
    <w:p w14:paraId="5C7C43E5" w14:textId="1D040AA9" w:rsidR="00A73FD8" w:rsidRPr="005F0B07" w:rsidRDefault="005F0B07" w:rsidP="005F0B07">
      <w:pPr>
        <w:spacing w:line="360" w:lineRule="auto"/>
        <w:rPr>
          <w:sz w:val="24"/>
          <w:szCs w:val="24"/>
        </w:rPr>
      </w:pPr>
      <w:r w:rsidRPr="005F0B07">
        <w:rPr>
          <w:rFonts w:ascii="Arial" w:hAnsi="Arial" w:cs="Arial"/>
          <w:sz w:val="24"/>
          <w:szCs w:val="24"/>
        </w:rPr>
        <w:t xml:space="preserve">Az </w:t>
      </w:r>
      <w:r w:rsidRPr="005F0B07">
        <w:rPr>
          <w:rFonts w:ascii="Arial" w:hAnsi="Arial" w:cs="Arial"/>
          <w:i/>
          <w:iCs/>
          <w:sz w:val="24"/>
          <w:szCs w:val="24"/>
        </w:rPr>
        <w:t>apokalipszis</w:t>
      </w:r>
      <w:r w:rsidRPr="005F0B07">
        <w:rPr>
          <w:rFonts w:ascii="Arial" w:hAnsi="Arial" w:cs="Arial"/>
          <w:sz w:val="24"/>
          <w:szCs w:val="24"/>
        </w:rPr>
        <w:t xml:space="preserve"> nem ijesztő végítélet. Annyit jelent ez a szó, hogy: feltárás, kinyilatkoztatás. Ez nem feltétlenül halál és pusztulás, ez lehet az Irgalom Napjának Valósága, az Örök Élet kezdete. Ez nem </w:t>
      </w:r>
      <w:r w:rsidRPr="005F0B07">
        <w:rPr>
          <w:rFonts w:ascii="Arial" w:hAnsi="Arial" w:cs="Arial"/>
          <w:sz w:val="24"/>
          <w:szCs w:val="24"/>
        </w:rPr>
        <w:lastRenderedPageBreak/>
        <w:t xml:space="preserve">olyan, mint a tojás, hogy csak a feltöréskor, azaz feltáráskor derül ki biztosan, hogy jó, vagy záp. </w:t>
      </w:r>
      <w:r w:rsidRPr="005F0B07">
        <w:rPr>
          <w:rFonts w:ascii="Arial" w:hAnsi="Arial" w:cs="Arial"/>
          <w:sz w:val="24"/>
          <w:szCs w:val="24"/>
        </w:rPr>
        <w:br/>
        <w:t>A te mennyei Atyád jót készít neked, Krisztus által az irgalmat készítette el számodra is, úgyhogy ne félj, ne rettegj, hanem éld és hirdesd az irgalmat, mert ez nem titok, nem meglepetés, nem csalás, vagy ámítás, hanem az út, az igazság és az élet.</w:t>
      </w:r>
      <w:r w:rsidRPr="005F0B07">
        <w:rPr>
          <w:rFonts w:ascii="Arial" w:hAnsi="Arial" w:cs="Arial"/>
          <w:sz w:val="24"/>
          <w:szCs w:val="24"/>
        </w:rPr>
        <w:br/>
        <w:t xml:space="preserve">Ezt éljétek meg és cselekedjétek tiszta szívvel minden ember felé: az irgalmat, ami az utatok, az igazságotok és az életetek lehet Krisztusért! Ne más – ahogy az igénk mondja - </w:t>
      </w:r>
      <w:r w:rsidRPr="005F0B07">
        <w:rPr>
          <w:rFonts w:ascii="Arial" w:hAnsi="Arial" w:cs="Arial"/>
          <w:i/>
          <w:iCs/>
          <w:sz w:val="24"/>
          <w:szCs w:val="24"/>
        </w:rPr>
        <w:t xml:space="preserve">„pusztító utálatosság” </w:t>
      </w:r>
      <w:r w:rsidRPr="005F0B07">
        <w:rPr>
          <w:rFonts w:ascii="Arial" w:hAnsi="Arial" w:cs="Arial"/>
          <w:sz w:val="24"/>
          <w:szCs w:val="24"/>
        </w:rPr>
        <w:t xml:space="preserve">legyen a szívetekben, hanem a tékozló fiú atyjának </w:t>
      </w:r>
      <w:proofErr w:type="spellStart"/>
      <w:r w:rsidRPr="005F0B07">
        <w:rPr>
          <w:rFonts w:ascii="Arial" w:hAnsi="Arial" w:cs="Arial"/>
          <w:sz w:val="24"/>
          <w:szCs w:val="24"/>
        </w:rPr>
        <w:t>eléd</w:t>
      </w:r>
      <w:proofErr w:type="spellEnd"/>
      <w:r w:rsidRPr="005F0B07">
        <w:rPr>
          <w:rFonts w:ascii="Arial" w:hAnsi="Arial" w:cs="Arial"/>
          <w:sz w:val="24"/>
          <w:szCs w:val="24"/>
        </w:rPr>
        <w:t xml:space="preserve"> futó, magához ölelő irgalma! Ámen</w:t>
      </w:r>
    </w:p>
    <w:sectPr w:rsidR="00A73FD8" w:rsidRPr="005F0B07" w:rsidSect="00CD64BE">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E78F" w14:textId="77777777" w:rsidR="004F2F20" w:rsidRDefault="004F2F20" w:rsidP="00CD64BE">
      <w:pPr>
        <w:spacing w:after="0" w:line="240" w:lineRule="auto"/>
      </w:pPr>
      <w:r>
        <w:separator/>
      </w:r>
    </w:p>
  </w:endnote>
  <w:endnote w:type="continuationSeparator" w:id="0">
    <w:p w14:paraId="7AA5961D" w14:textId="77777777" w:rsidR="004F2F20" w:rsidRDefault="004F2F20" w:rsidP="00CD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17848"/>
      <w:docPartObj>
        <w:docPartGallery w:val="Page Numbers (Bottom of Page)"/>
        <w:docPartUnique/>
      </w:docPartObj>
    </w:sdtPr>
    <w:sdtContent>
      <w:p w14:paraId="7CA9956D" w14:textId="1055F441" w:rsidR="00CD64BE" w:rsidRDefault="00CD64BE">
        <w:pPr>
          <w:pStyle w:val="llb"/>
          <w:jc w:val="right"/>
        </w:pPr>
        <w:r>
          <w:fldChar w:fldCharType="begin"/>
        </w:r>
        <w:r>
          <w:instrText>PAGE   \* MERGEFORMAT</w:instrText>
        </w:r>
        <w:r>
          <w:fldChar w:fldCharType="separate"/>
        </w:r>
        <w:r>
          <w:t>2</w:t>
        </w:r>
        <w:r>
          <w:fldChar w:fldCharType="end"/>
        </w:r>
      </w:p>
    </w:sdtContent>
  </w:sdt>
  <w:p w14:paraId="218DA21D" w14:textId="77777777" w:rsidR="00CD64BE" w:rsidRDefault="00CD64B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B799" w14:textId="77777777" w:rsidR="004F2F20" w:rsidRDefault="004F2F20" w:rsidP="00CD64BE">
      <w:pPr>
        <w:spacing w:after="0" w:line="240" w:lineRule="auto"/>
      </w:pPr>
      <w:r>
        <w:separator/>
      </w:r>
    </w:p>
  </w:footnote>
  <w:footnote w:type="continuationSeparator" w:id="0">
    <w:p w14:paraId="069A4CA5" w14:textId="77777777" w:rsidR="004F2F20" w:rsidRDefault="004F2F20" w:rsidP="00CD6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BE"/>
    <w:rsid w:val="000D0F07"/>
    <w:rsid w:val="00362A71"/>
    <w:rsid w:val="00393F1E"/>
    <w:rsid w:val="004F2F20"/>
    <w:rsid w:val="005F0B07"/>
    <w:rsid w:val="00777FDB"/>
    <w:rsid w:val="00A36A75"/>
    <w:rsid w:val="00A73FD8"/>
    <w:rsid w:val="00B3265F"/>
    <w:rsid w:val="00CD64BE"/>
    <w:rsid w:val="00D70B33"/>
    <w:rsid w:val="00D835BA"/>
    <w:rsid w:val="00D905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567B"/>
  <w15:chartTrackingRefBased/>
  <w15:docId w15:val="{3D11F097-9131-4A23-94F2-D78ECAFE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F0B07"/>
    <w:pPr>
      <w:spacing w:line="259" w:lineRule="auto"/>
    </w:pPr>
    <w:rPr>
      <w:kern w:val="0"/>
      <w:sz w:val="22"/>
      <w:szCs w:val="22"/>
      <w14:ligatures w14:val="none"/>
    </w:rPr>
  </w:style>
  <w:style w:type="paragraph" w:styleId="Cmsor1">
    <w:name w:val="heading 1"/>
    <w:basedOn w:val="Norml"/>
    <w:next w:val="Norml"/>
    <w:link w:val="Cmsor1Char"/>
    <w:uiPriority w:val="9"/>
    <w:qFormat/>
    <w:rsid w:val="00CD64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CD64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CD64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CD64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CD64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CD64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CD64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CD64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CD64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D64B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D64B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D64B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D64B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D64B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D64B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D64B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D64B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D64BE"/>
    <w:rPr>
      <w:rFonts w:eastAsiaTheme="majorEastAsia" w:cstheme="majorBidi"/>
      <w:color w:val="272727" w:themeColor="text1" w:themeTint="D8"/>
    </w:rPr>
  </w:style>
  <w:style w:type="paragraph" w:styleId="Cm">
    <w:name w:val="Title"/>
    <w:basedOn w:val="Norml"/>
    <w:next w:val="Norml"/>
    <w:link w:val="CmChar"/>
    <w:uiPriority w:val="10"/>
    <w:qFormat/>
    <w:rsid w:val="00CD64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CD64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D64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CD64B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D64BE"/>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CD64BE"/>
    <w:rPr>
      <w:i/>
      <w:iCs/>
      <w:color w:val="404040" w:themeColor="text1" w:themeTint="BF"/>
    </w:rPr>
  </w:style>
  <w:style w:type="paragraph" w:styleId="Listaszerbekezds">
    <w:name w:val="List Paragraph"/>
    <w:basedOn w:val="Norml"/>
    <w:uiPriority w:val="34"/>
    <w:qFormat/>
    <w:rsid w:val="00CD64BE"/>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CD64BE"/>
    <w:rPr>
      <w:i/>
      <w:iCs/>
      <w:color w:val="0F4761" w:themeColor="accent1" w:themeShade="BF"/>
    </w:rPr>
  </w:style>
  <w:style w:type="paragraph" w:styleId="Kiemeltidzet">
    <w:name w:val="Intense Quote"/>
    <w:basedOn w:val="Norml"/>
    <w:next w:val="Norml"/>
    <w:link w:val="KiemeltidzetChar"/>
    <w:uiPriority w:val="30"/>
    <w:qFormat/>
    <w:rsid w:val="00CD64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CD64BE"/>
    <w:rPr>
      <w:i/>
      <w:iCs/>
      <w:color w:val="0F4761" w:themeColor="accent1" w:themeShade="BF"/>
    </w:rPr>
  </w:style>
  <w:style w:type="character" w:styleId="Ershivatkozs">
    <w:name w:val="Intense Reference"/>
    <w:basedOn w:val="Bekezdsalapbettpusa"/>
    <w:uiPriority w:val="32"/>
    <w:qFormat/>
    <w:rsid w:val="00CD64BE"/>
    <w:rPr>
      <w:b/>
      <w:bCs/>
      <w:smallCaps/>
      <w:color w:val="0F4761" w:themeColor="accent1" w:themeShade="BF"/>
      <w:spacing w:val="5"/>
    </w:rPr>
  </w:style>
  <w:style w:type="character" w:styleId="Hiperhivatkozs">
    <w:name w:val="Hyperlink"/>
    <w:basedOn w:val="Bekezdsalapbettpusa"/>
    <w:uiPriority w:val="99"/>
    <w:unhideWhenUsed/>
    <w:rsid w:val="00CD64BE"/>
    <w:rPr>
      <w:color w:val="467886" w:themeColor="hyperlink"/>
      <w:u w:val="single"/>
    </w:rPr>
  </w:style>
  <w:style w:type="character" w:styleId="Feloldatlanmegemlts">
    <w:name w:val="Unresolved Mention"/>
    <w:basedOn w:val="Bekezdsalapbettpusa"/>
    <w:uiPriority w:val="99"/>
    <w:semiHidden/>
    <w:unhideWhenUsed/>
    <w:rsid w:val="00CD64BE"/>
    <w:rPr>
      <w:color w:val="605E5C"/>
      <w:shd w:val="clear" w:color="auto" w:fill="E1DFDD"/>
    </w:rPr>
  </w:style>
  <w:style w:type="paragraph" w:styleId="lfej">
    <w:name w:val="header"/>
    <w:basedOn w:val="Norml"/>
    <w:link w:val="lfejChar"/>
    <w:uiPriority w:val="99"/>
    <w:unhideWhenUsed/>
    <w:rsid w:val="00CD64BE"/>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CD64BE"/>
  </w:style>
  <w:style w:type="paragraph" w:styleId="llb">
    <w:name w:val="footer"/>
    <w:basedOn w:val="Norml"/>
    <w:link w:val="llbChar"/>
    <w:uiPriority w:val="99"/>
    <w:unhideWhenUsed/>
    <w:rsid w:val="00CD64BE"/>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CD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1028</Words>
  <Characters>7101</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2025-11-05T10:26:00Z</dcterms:created>
  <dcterms:modified xsi:type="dcterms:W3CDTF">2025-11-09T18:46:00Z</dcterms:modified>
</cp:coreProperties>
</file>